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DA" w:rsidRDefault="005767DA" w:rsidP="005767D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Эссе. Диагностика личности</w:t>
      </w:r>
    </w:p>
    <w:p w:rsidR="00330613" w:rsidRDefault="00EC2F9D" w:rsidP="00034A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C">
        <w:rPr>
          <w:rFonts w:ascii="Times New Roman" w:hAnsi="Times New Roman" w:cs="Times New Roman"/>
          <w:sz w:val="28"/>
          <w:szCs w:val="28"/>
        </w:rPr>
        <w:t xml:space="preserve">С древнейших времен предпринимались попытки определить основные типы личности. Первая классификация типов личности по темпераменту была разработана Гиппократом. Существуют физические, психологические и психофизиологические типологии личности. Из психологической типологии наиболее интересными представляются психоаналитические типологии, которые учитывают глубинные свойства психики личности и их ориентацию на объекты окружающего мира. Элементами любых социальных систем, безусловно являются люди. Реалии выдвигают на передний план необходимость эффективного использования способностей и потенциала человека. Поведение человека, а, следовательно, и возможных воздействий на личность, в значительной степени зависят от психологических особенностей личности, принадлежности к определенному психологическому типу, характеру, темпераменту. </w:t>
      </w:r>
      <w:r w:rsidR="00FC6A27" w:rsidRPr="006459AC">
        <w:rPr>
          <w:rFonts w:ascii="Times New Roman" w:hAnsi="Times New Roman" w:cs="Times New Roman"/>
          <w:sz w:val="28"/>
          <w:szCs w:val="28"/>
        </w:rPr>
        <w:t xml:space="preserve">Рассмотрим результаты исследования взаимосвязи свойств </w:t>
      </w:r>
      <w:r w:rsidR="00034A00">
        <w:rPr>
          <w:rFonts w:ascii="Times New Roman" w:hAnsi="Times New Roman" w:cs="Times New Roman"/>
          <w:sz w:val="28"/>
          <w:szCs w:val="28"/>
        </w:rPr>
        <w:t>типа личности</w:t>
      </w:r>
      <w:r w:rsidR="00FC6A27" w:rsidRPr="006459AC">
        <w:rPr>
          <w:rFonts w:ascii="Times New Roman" w:hAnsi="Times New Roman" w:cs="Times New Roman"/>
          <w:sz w:val="28"/>
          <w:szCs w:val="28"/>
        </w:rPr>
        <w:t xml:space="preserve"> и механизмов психологической защиты </w:t>
      </w:r>
      <w:r w:rsidR="00034A00">
        <w:rPr>
          <w:rFonts w:ascii="Times New Roman" w:hAnsi="Times New Roman" w:cs="Times New Roman"/>
          <w:sz w:val="28"/>
          <w:szCs w:val="28"/>
        </w:rPr>
        <w:t>человека</w:t>
      </w:r>
      <w:r w:rsidR="00FC6A27" w:rsidRPr="006459AC">
        <w:rPr>
          <w:rFonts w:ascii="Times New Roman" w:hAnsi="Times New Roman" w:cs="Times New Roman"/>
          <w:sz w:val="28"/>
          <w:szCs w:val="28"/>
        </w:rPr>
        <w:t>. Для проведения экспериментальной части исследования были подобраны методики, соответствующие цели работы - определить особенности взаи</w:t>
      </w:r>
      <w:r w:rsidR="00034A00">
        <w:rPr>
          <w:rFonts w:ascii="Times New Roman" w:hAnsi="Times New Roman" w:cs="Times New Roman"/>
          <w:sz w:val="28"/>
          <w:szCs w:val="28"/>
        </w:rPr>
        <w:t>мосвязи защитной стратегии и типом личности.</w:t>
      </w:r>
    </w:p>
    <w:p w:rsidR="00034A00" w:rsidRDefault="00034A00" w:rsidP="00034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Обследуемый – пол – женский, возраст – 32. </w:t>
      </w:r>
    </w:p>
    <w:p w:rsidR="00330613" w:rsidRDefault="00034A00" w:rsidP="00330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00">
        <w:rPr>
          <w:rFonts w:ascii="Times New Roman" w:hAnsi="Times New Roman" w:cs="Times New Roman"/>
          <w:sz w:val="28"/>
          <w:szCs w:val="28"/>
        </w:rPr>
        <w:t xml:space="preserve">16PF Тест </w:t>
      </w:r>
      <w:proofErr w:type="spellStart"/>
      <w:r w:rsidRPr="00034A00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Pr="00034A00">
        <w:rPr>
          <w:rFonts w:ascii="Times New Roman" w:hAnsi="Times New Roman" w:cs="Times New Roman"/>
          <w:sz w:val="28"/>
          <w:szCs w:val="28"/>
        </w:rPr>
        <w:t xml:space="preserve"> форма А (187 вопросов)</w:t>
      </w:r>
      <w:r w:rsidR="00697BA0">
        <w:rPr>
          <w:rFonts w:ascii="Times New Roman" w:hAnsi="Times New Roman" w:cs="Times New Roman"/>
          <w:sz w:val="28"/>
          <w:szCs w:val="28"/>
        </w:rPr>
        <w:t xml:space="preserve"> (диагностика типа личности)</w:t>
      </w:r>
    </w:p>
    <w:p w:rsidR="00330613" w:rsidRDefault="00330613" w:rsidP="00697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5E9EE8" wp14:editId="4AE19AFE">
            <wp:extent cx="5513696" cy="274005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141" cy="27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13" w:rsidRDefault="00BA4944" w:rsidP="00474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Обследуемый респондент склонен к </w:t>
      </w:r>
      <w:r w:rsidRPr="00BA4944">
        <w:rPr>
          <w:rFonts w:ascii="Times New Roman" w:hAnsi="Times New Roman" w:cs="Times New Roman"/>
          <w:sz w:val="28"/>
          <w:szCs w:val="28"/>
        </w:rPr>
        <w:t>ригидности, холодности, скептицизму и отчужденности.</w:t>
      </w:r>
      <w:r w:rsidR="00402CFB" w:rsidRPr="00402CFB">
        <w:t xml:space="preserve"> </w:t>
      </w:r>
      <w:r w:rsidR="00402CFB" w:rsidRPr="00A03173">
        <w:rPr>
          <w:rFonts w:ascii="Times New Roman" w:hAnsi="Times New Roman" w:cs="Times New Roman"/>
          <w:sz w:val="28"/>
          <w:szCs w:val="28"/>
        </w:rPr>
        <w:t>И</w:t>
      </w:r>
      <w:r w:rsidR="00402CFB" w:rsidRPr="00402CFB">
        <w:rPr>
          <w:rFonts w:ascii="Times New Roman" w:hAnsi="Times New Roman" w:cs="Times New Roman"/>
          <w:sz w:val="28"/>
          <w:szCs w:val="28"/>
        </w:rPr>
        <w:t>ногда он склонен быть критически настроенным, несгибаемым, твердым, жестким</w:t>
      </w:r>
      <w:r w:rsidR="00AF7B5F">
        <w:rPr>
          <w:rFonts w:ascii="Times New Roman" w:hAnsi="Times New Roman" w:cs="Times New Roman"/>
          <w:sz w:val="28"/>
          <w:szCs w:val="28"/>
        </w:rPr>
        <w:t>. Б</w:t>
      </w:r>
      <w:r w:rsidR="00AF7B5F" w:rsidRPr="00AF7B5F">
        <w:rPr>
          <w:rFonts w:ascii="Times New Roman" w:hAnsi="Times New Roman" w:cs="Times New Roman"/>
          <w:sz w:val="28"/>
          <w:szCs w:val="28"/>
        </w:rPr>
        <w:t>ыстро воспринимает и усваивает новый учебный материал.</w:t>
      </w:r>
      <w:r w:rsidR="00AF7B5F">
        <w:rPr>
          <w:rFonts w:ascii="Times New Roman" w:hAnsi="Times New Roman" w:cs="Times New Roman"/>
          <w:sz w:val="28"/>
          <w:szCs w:val="28"/>
        </w:rPr>
        <w:t xml:space="preserve"> Э</w:t>
      </w:r>
      <w:r w:rsidR="00AF7B5F" w:rsidRPr="00AF7B5F">
        <w:rPr>
          <w:rFonts w:ascii="Times New Roman" w:hAnsi="Times New Roman" w:cs="Times New Roman"/>
          <w:sz w:val="28"/>
          <w:szCs w:val="28"/>
        </w:rPr>
        <w:t>моционально устойчивый, трезво оценивающий действительность, активный, зрелый</w:t>
      </w:r>
      <w:r w:rsidR="00AF7B5F">
        <w:rPr>
          <w:rFonts w:ascii="Times New Roman" w:hAnsi="Times New Roman" w:cs="Times New Roman"/>
          <w:sz w:val="28"/>
          <w:szCs w:val="28"/>
        </w:rPr>
        <w:t>.</w:t>
      </w:r>
      <w:r w:rsidR="0066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304">
        <w:rPr>
          <w:rFonts w:ascii="Times New Roman" w:hAnsi="Times New Roman" w:cs="Times New Roman"/>
          <w:sz w:val="28"/>
          <w:szCs w:val="28"/>
        </w:rPr>
        <w:t>С</w:t>
      </w:r>
      <w:r w:rsidR="00667304" w:rsidRPr="00667304">
        <w:rPr>
          <w:rFonts w:ascii="Times New Roman" w:hAnsi="Times New Roman" w:cs="Times New Roman"/>
          <w:sz w:val="28"/>
          <w:szCs w:val="28"/>
        </w:rPr>
        <w:t>амоутверждающийся</w:t>
      </w:r>
      <w:proofErr w:type="spellEnd"/>
      <w:r w:rsidR="00667304" w:rsidRPr="00667304">
        <w:rPr>
          <w:rFonts w:ascii="Times New Roman" w:hAnsi="Times New Roman" w:cs="Times New Roman"/>
          <w:sz w:val="28"/>
          <w:szCs w:val="28"/>
        </w:rPr>
        <w:t>, независимый, агрессивный, упрямый (доминантный).</w:t>
      </w:r>
      <w:r w:rsidR="00B171BC">
        <w:rPr>
          <w:rFonts w:ascii="Times New Roman" w:hAnsi="Times New Roman" w:cs="Times New Roman"/>
          <w:sz w:val="28"/>
          <w:szCs w:val="28"/>
        </w:rPr>
        <w:t xml:space="preserve"> Не</w:t>
      </w:r>
      <w:r w:rsidR="00B171BC" w:rsidRPr="00B171BC">
        <w:rPr>
          <w:rFonts w:ascii="Times New Roman" w:hAnsi="Times New Roman" w:cs="Times New Roman"/>
          <w:sz w:val="28"/>
          <w:szCs w:val="28"/>
        </w:rPr>
        <w:t>торопливый, сдержанный. Иногда мрачен, пессимистичен, осмотрителен. Считается очень точным, трезвым, надежным человеком.</w:t>
      </w:r>
      <w:r w:rsidR="004745AA">
        <w:rPr>
          <w:rFonts w:ascii="Times New Roman" w:hAnsi="Times New Roman" w:cs="Times New Roman"/>
          <w:sz w:val="28"/>
          <w:szCs w:val="28"/>
        </w:rPr>
        <w:t xml:space="preserve"> С</w:t>
      </w:r>
      <w:r w:rsidR="004745AA" w:rsidRPr="004745AA">
        <w:rPr>
          <w:rFonts w:ascii="Times New Roman" w:hAnsi="Times New Roman" w:cs="Times New Roman"/>
          <w:sz w:val="28"/>
          <w:szCs w:val="28"/>
        </w:rPr>
        <w:t>ознательный, настойчивый, на него можно положиться, степенный, обязательный.</w:t>
      </w:r>
      <w:r w:rsidR="004745AA">
        <w:rPr>
          <w:rFonts w:ascii="Times New Roman" w:hAnsi="Times New Roman" w:cs="Times New Roman"/>
          <w:sz w:val="28"/>
          <w:szCs w:val="28"/>
        </w:rPr>
        <w:t xml:space="preserve"> З</w:t>
      </w:r>
      <w:r w:rsidR="004745AA" w:rsidRPr="004745AA">
        <w:rPr>
          <w:rFonts w:ascii="Times New Roman" w:hAnsi="Times New Roman" w:cs="Times New Roman"/>
          <w:sz w:val="28"/>
          <w:szCs w:val="28"/>
        </w:rPr>
        <w:t>астенчивый, сдержанный, неуверенный, боязливый, робкий</w:t>
      </w:r>
      <w:r w:rsidR="004745AA">
        <w:rPr>
          <w:rFonts w:ascii="Times New Roman" w:hAnsi="Times New Roman" w:cs="Times New Roman"/>
          <w:sz w:val="28"/>
          <w:szCs w:val="28"/>
        </w:rPr>
        <w:t>. С</w:t>
      </w:r>
      <w:r w:rsidR="004745AA" w:rsidRPr="004745AA">
        <w:rPr>
          <w:rFonts w:ascii="Times New Roman" w:hAnsi="Times New Roman" w:cs="Times New Roman"/>
          <w:sz w:val="28"/>
          <w:szCs w:val="28"/>
        </w:rPr>
        <w:t>ильный, независимый, полагается на себя, реалистичный, не терпит бессмысленности.</w:t>
      </w:r>
      <w:r w:rsidR="004745AA">
        <w:rPr>
          <w:rFonts w:ascii="Times New Roman" w:hAnsi="Times New Roman" w:cs="Times New Roman"/>
          <w:sz w:val="28"/>
          <w:szCs w:val="28"/>
        </w:rPr>
        <w:t xml:space="preserve"> П</w:t>
      </w:r>
      <w:r w:rsidR="004745AA" w:rsidRPr="004745AA">
        <w:rPr>
          <w:rFonts w:ascii="Times New Roman" w:hAnsi="Times New Roman" w:cs="Times New Roman"/>
          <w:sz w:val="28"/>
          <w:szCs w:val="28"/>
        </w:rPr>
        <w:t>одозрительный, имеющий собственное мнение, не поддается обману.</w:t>
      </w:r>
      <w:r w:rsidR="004745AA">
        <w:rPr>
          <w:rFonts w:ascii="Times New Roman" w:hAnsi="Times New Roman" w:cs="Times New Roman"/>
          <w:sz w:val="28"/>
          <w:szCs w:val="28"/>
        </w:rPr>
        <w:t xml:space="preserve"> Ч</w:t>
      </w:r>
      <w:r w:rsidR="004745AA" w:rsidRPr="004745AA">
        <w:rPr>
          <w:rFonts w:ascii="Times New Roman" w:hAnsi="Times New Roman" w:cs="Times New Roman"/>
          <w:sz w:val="28"/>
          <w:szCs w:val="28"/>
        </w:rPr>
        <w:t>еловек с развитым воображением, погруженный во внутренние потребности, заботится о практических вопросах.</w:t>
      </w:r>
      <w:r w:rsidR="004745AA">
        <w:rPr>
          <w:rFonts w:ascii="Times New Roman" w:hAnsi="Times New Roman" w:cs="Times New Roman"/>
          <w:sz w:val="28"/>
          <w:szCs w:val="28"/>
        </w:rPr>
        <w:t xml:space="preserve"> П</w:t>
      </w:r>
      <w:r w:rsidR="004745AA" w:rsidRPr="004745AA">
        <w:rPr>
          <w:rFonts w:ascii="Times New Roman" w:hAnsi="Times New Roman" w:cs="Times New Roman"/>
          <w:sz w:val="28"/>
          <w:szCs w:val="28"/>
        </w:rPr>
        <w:t>рямой, естественный,</w:t>
      </w:r>
      <w:r w:rsidR="00A03173">
        <w:rPr>
          <w:rFonts w:ascii="Times New Roman" w:hAnsi="Times New Roman" w:cs="Times New Roman"/>
          <w:sz w:val="28"/>
          <w:szCs w:val="28"/>
        </w:rPr>
        <w:t xml:space="preserve"> бесхитростный, сентиментальный, характеризуется повышенной тревожностью. </w:t>
      </w:r>
      <w:r w:rsidR="004745AA">
        <w:rPr>
          <w:rFonts w:ascii="Times New Roman" w:hAnsi="Times New Roman" w:cs="Times New Roman"/>
          <w:sz w:val="28"/>
          <w:szCs w:val="28"/>
        </w:rPr>
        <w:t>Э</w:t>
      </w:r>
      <w:r w:rsidR="004745AA" w:rsidRPr="004745AA">
        <w:rPr>
          <w:rFonts w:ascii="Times New Roman" w:hAnsi="Times New Roman" w:cs="Times New Roman"/>
          <w:sz w:val="28"/>
          <w:szCs w:val="28"/>
        </w:rPr>
        <w:t>кспериментирующий, критический, либеральный, аналитический, свободно мыслящий.</w:t>
      </w:r>
      <w:r w:rsidR="004745AA">
        <w:rPr>
          <w:rFonts w:ascii="Times New Roman" w:hAnsi="Times New Roman" w:cs="Times New Roman"/>
          <w:sz w:val="28"/>
          <w:szCs w:val="28"/>
        </w:rPr>
        <w:t xml:space="preserve"> Н</w:t>
      </w:r>
      <w:r w:rsidR="004745AA" w:rsidRPr="004745AA">
        <w:rPr>
          <w:rFonts w:ascii="Times New Roman" w:hAnsi="Times New Roman" w:cs="Times New Roman"/>
          <w:sz w:val="28"/>
          <w:szCs w:val="28"/>
        </w:rPr>
        <w:t>езависим, склонен идти собственной дорогой, принимать собственные решения, действовать самостоятельно.</w:t>
      </w:r>
      <w:r w:rsidR="00A03173">
        <w:rPr>
          <w:rFonts w:ascii="Times New Roman" w:hAnsi="Times New Roman" w:cs="Times New Roman"/>
          <w:sz w:val="28"/>
          <w:szCs w:val="28"/>
        </w:rPr>
        <w:t xml:space="preserve"> И</w:t>
      </w:r>
      <w:r w:rsidR="00A03173" w:rsidRPr="00A03173">
        <w:rPr>
          <w:rFonts w:ascii="Times New Roman" w:hAnsi="Times New Roman" w:cs="Times New Roman"/>
          <w:sz w:val="28"/>
          <w:szCs w:val="28"/>
        </w:rPr>
        <w:t>меет тенденцию к сильному контролю своих эмоций и общего поведения. Социально внимателен и тщателен</w:t>
      </w:r>
      <w:r w:rsidR="00A03173">
        <w:rPr>
          <w:rFonts w:ascii="Times New Roman" w:hAnsi="Times New Roman" w:cs="Times New Roman"/>
          <w:sz w:val="28"/>
          <w:szCs w:val="28"/>
        </w:rPr>
        <w:t>. Р</w:t>
      </w:r>
      <w:r w:rsidR="00A03173" w:rsidRPr="00A03173">
        <w:rPr>
          <w:rFonts w:ascii="Times New Roman" w:hAnsi="Times New Roman" w:cs="Times New Roman"/>
          <w:sz w:val="28"/>
          <w:szCs w:val="28"/>
        </w:rPr>
        <w:t xml:space="preserve">асслабленный (ненапряженный), </w:t>
      </w:r>
      <w:proofErr w:type="spellStart"/>
      <w:r w:rsidR="00A03173" w:rsidRPr="00A03173">
        <w:rPr>
          <w:rFonts w:ascii="Times New Roman" w:hAnsi="Times New Roman" w:cs="Times New Roman"/>
          <w:sz w:val="28"/>
          <w:szCs w:val="28"/>
        </w:rPr>
        <w:t>нефрустрированный</w:t>
      </w:r>
      <w:proofErr w:type="spellEnd"/>
      <w:r w:rsidR="00A03173" w:rsidRPr="00A03173">
        <w:rPr>
          <w:rFonts w:ascii="Times New Roman" w:hAnsi="Times New Roman" w:cs="Times New Roman"/>
          <w:sz w:val="28"/>
          <w:szCs w:val="28"/>
        </w:rPr>
        <w:t>.</w:t>
      </w:r>
    </w:p>
    <w:p w:rsidR="00034A00" w:rsidRDefault="00A03173" w:rsidP="00034A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для изучения механизмов психологической защиты личности был использован 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лутчика</w:t>
      </w:r>
      <w:proofErr w:type="spellEnd"/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еллермана</w:t>
      </w:r>
      <w:proofErr w:type="spellEnd"/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613" w:rsidRDefault="00034A00" w:rsidP="00697BA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68B0D27" wp14:editId="18C75DD8">
            <wp:extent cx="2852382" cy="4843664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071" cy="493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5B" w:rsidRPr="00266BAC" w:rsidRDefault="00A03173" w:rsidP="00266B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Полученный результат свидетельствует о том, что респонденту свойствен низкий уровень общей напряженности – 24% при среднем значении 40-50%. Преобладающие механизмы психологической защиты: рационализация – 42%, отрицание – 36%, проекция – 25%, регрессия – 24%</w:t>
      </w:r>
      <w:r w:rsid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Респонденту не свойственно замещение. Учитывая преобладание рационализации можно говорить о том, что респондент </w:t>
      </w:r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логические (</w:t>
      </w:r>
      <w:proofErr w:type="spellStart"/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псевдоразумные</w:t>
      </w:r>
      <w:proofErr w:type="spellEnd"/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 благовидные обоснования своего или чужого поведения, действий или переживаний, вызванных причинами, которые</w:t>
      </w:r>
      <w:r w:rsid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</w:t>
      </w:r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признать из-за угрозы потери самоуважения. </w:t>
      </w:r>
      <w:r w:rsid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зачастую респондент склонен использовать отрицание. Таким образом, респондент способен отвергать мысли, чувства и желания, которые </w:t>
      </w:r>
      <w:r w:rsidR="00266BAC" w:rsidRP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сознательном уровне не может в себе принять.</w:t>
      </w:r>
      <w:r w:rsid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AC" w:rsidRP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проявляется в том, что происходит игнорирование тревожной информации, человек как бы уклоняется от нее. Информация, которая противоречит установкам личности, не принимается </w:t>
      </w:r>
      <w:r w:rsidR="00266BAC" w:rsidRP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вообще.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респонденту характерна проекция, как перенесение и перемещение информации. Респондент склонен бессознательно приписывать </w:t>
      </w:r>
      <w:r w:rsidR="00F42C5B" w:rsidRP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отрицательные качества, влечения, отношения бессознательно приписывает другому лицу (проецирует на него)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1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используется регрессия как м</w:t>
      </w:r>
      <w:r w:rsidR="009E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еханизм психологической защиты, т.е. возвращение к примитивным переживаниям, связанными с детском. Такой механизм защиты крайне неэффективен, </w:t>
      </w:r>
      <w:r w:rsidR="009E5C72" w:rsidRPr="009E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 индивид вместо того, чтобы справиться с ситуацией, вынужден уйти от реальности.</w:t>
      </w:r>
    </w:p>
    <w:p w:rsidR="00074CC6" w:rsidRDefault="005D420D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доминирующей стратегии психологической 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(Бойко)</w:t>
      </w:r>
      <w:r w:rsidR="00AB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6044" w:rsidRDefault="00CC6044" w:rsidP="00697BA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9603C7" wp14:editId="4C2F976E">
            <wp:extent cx="5940425" cy="238835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972" cy="240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173" w:rsidRDefault="00CC6044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случае респонденту свойственно миролюбие, как тип психологической защиты. Данный тип психологической защиты предполагает </w:t>
      </w:r>
      <w:r w:rsidRPr="00CC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партнерство и сотрудничество, умение идти на компромиссы, делать уступки и быть податливым, готовность жертвовать некоторыми своими интересами во имя главного – сохранения достоинства.</w:t>
      </w:r>
    </w:p>
    <w:p w:rsidR="00CC6044" w:rsidRPr="0093524E" w:rsidRDefault="00AB3AE3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можно отметить, что респондент характеризуется 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склонностью к ригидности, скептицизму. Такой человек иногда может быть критически настроенным, твердым, настойчивым в достижении целей. Способен быстро и качественно усвоить новый материал. </w:t>
      </w:r>
      <w:proofErr w:type="spellStart"/>
      <w:r w:rsidR="0093524E" w:rsidRP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Самоутверждающийся</w:t>
      </w:r>
      <w:proofErr w:type="spellEnd"/>
      <w:r w:rsidR="0093524E" w:rsidRP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независимый, агрессивный, упрямый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Характеризуется сдержанностью и неторопливостью. На такого человека можно положиться, он степенный и обязательный. Характеризуется повышенным уровнем тревожности, 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застенчивый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робкий, 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 в тоже время имеет 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 и не поддается обману. 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Проведенное исследование показало, что данному тип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свойственн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преобладание рационализации, отрицания, проекции и регрессии. </w:t>
      </w:r>
    </w:p>
    <w:p w:rsidR="004C7300" w:rsidRPr="006459AC" w:rsidRDefault="004C7300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проведенного исследования могут быть использованы в практической работе психолога. Та</w:t>
      </w:r>
      <w:r w:rsidR="0090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зная тип личности, практикующий психолог может сделать предположение об ожидаемых для данного типа темперамента механизмов психологической защиты, это будет способствовать повышению результативности его работы, эффективности его деятельности, как профессионала. </w:t>
      </w:r>
    </w:p>
    <w:p w:rsidR="00EC2F9D" w:rsidRPr="006459AC" w:rsidRDefault="00EC2F9D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7DA">
        <w:rPr>
          <w:rFonts w:ascii="Times New Roman" w:hAnsi="Times New Roman" w:cs="Times New Roman"/>
          <w:sz w:val="28"/>
          <w:szCs w:val="28"/>
        </w:rPr>
        <w:t>Будасси</w:t>
      </w:r>
      <w:proofErr w:type="spellEnd"/>
      <w:r w:rsidRPr="005767DA">
        <w:rPr>
          <w:rFonts w:ascii="Times New Roman" w:hAnsi="Times New Roman" w:cs="Times New Roman"/>
          <w:sz w:val="28"/>
          <w:szCs w:val="28"/>
        </w:rPr>
        <w:t xml:space="preserve"> С.А. Защитные механизмы личности. / Программа спецкурсов. </w:t>
      </w:r>
      <w:r w:rsidR="00B42FEF" w:rsidRPr="005767DA">
        <w:rPr>
          <w:rFonts w:ascii="Times New Roman" w:hAnsi="Times New Roman" w:cs="Times New Roman"/>
          <w:sz w:val="28"/>
          <w:szCs w:val="28"/>
        </w:rPr>
        <w:t>М.</w:t>
      </w:r>
      <w:r w:rsidRPr="005767DA">
        <w:rPr>
          <w:rFonts w:ascii="Times New Roman" w:hAnsi="Times New Roman" w:cs="Times New Roman"/>
          <w:sz w:val="28"/>
          <w:szCs w:val="28"/>
        </w:rPr>
        <w:t>: Модус, 2014. - 112 с.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7DA">
        <w:rPr>
          <w:rFonts w:ascii="Times New Roman" w:hAnsi="Times New Roman" w:cs="Times New Roman"/>
          <w:sz w:val="28"/>
          <w:szCs w:val="28"/>
        </w:rPr>
        <w:t>Костандов</w:t>
      </w:r>
      <w:proofErr w:type="spellEnd"/>
      <w:r w:rsidRPr="005767DA">
        <w:rPr>
          <w:rFonts w:ascii="Times New Roman" w:hAnsi="Times New Roman" w:cs="Times New Roman"/>
          <w:sz w:val="28"/>
          <w:szCs w:val="28"/>
        </w:rPr>
        <w:t xml:space="preserve"> Э.А. О физиологических механизмах «психологической защиты» и безотчетных эмоциях. / В </w:t>
      </w:r>
      <w:proofErr w:type="spellStart"/>
      <w:proofErr w:type="gramStart"/>
      <w:r w:rsidRPr="005767DA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5767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67DA">
        <w:rPr>
          <w:rFonts w:ascii="Times New Roman" w:hAnsi="Times New Roman" w:cs="Times New Roman"/>
          <w:sz w:val="28"/>
          <w:szCs w:val="28"/>
        </w:rPr>
        <w:t>: Бессознательное. Т. 1. - Тбилиси, 1978, с. 635 - 651.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 xml:space="preserve">Романова Е.С. Механизмы психологической защиты. Генезис. Функционирование. Диагностика. / Романова Е.С., Гребенников Л.Р. - </w:t>
      </w:r>
      <w:r w:rsidR="00B42FEF" w:rsidRPr="005767DA">
        <w:rPr>
          <w:rFonts w:ascii="Times New Roman" w:hAnsi="Times New Roman" w:cs="Times New Roman"/>
          <w:sz w:val="28"/>
          <w:szCs w:val="28"/>
        </w:rPr>
        <w:t>Мытищи:</w:t>
      </w:r>
      <w:r w:rsidRPr="005767DA">
        <w:rPr>
          <w:rFonts w:ascii="Times New Roman" w:hAnsi="Times New Roman" w:cs="Times New Roman"/>
          <w:sz w:val="28"/>
          <w:szCs w:val="28"/>
        </w:rPr>
        <w:t xml:space="preserve"> Изд. «Талант», 2015. - 144 с. 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Савенко Ю.С. Проблемы психологических компенсаторных механизмов и их типологии / Проблемы кл</w:t>
      </w:r>
      <w:bookmarkStart w:id="0" w:name="_GoBack"/>
      <w:bookmarkEnd w:id="0"/>
      <w:r w:rsidRPr="005767DA">
        <w:rPr>
          <w:rFonts w:ascii="Times New Roman" w:hAnsi="Times New Roman" w:cs="Times New Roman"/>
          <w:sz w:val="28"/>
          <w:szCs w:val="28"/>
        </w:rPr>
        <w:t>иники и патогенеза психически х заболеваний. - М., 1974. - С. 95-112</w:t>
      </w:r>
    </w:p>
    <w:p w:rsidR="005767DA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DA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DA" w:rsidRPr="006459AC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Pr="006459AC" w:rsidRDefault="00EC2F9D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2F9D" w:rsidRPr="0064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0E93"/>
    <w:multiLevelType w:val="hybridMultilevel"/>
    <w:tmpl w:val="9BBE6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B"/>
    <w:rsid w:val="00034A00"/>
    <w:rsid w:val="00074CC6"/>
    <w:rsid w:val="001F54ED"/>
    <w:rsid w:val="00266BAC"/>
    <w:rsid w:val="0030549B"/>
    <w:rsid w:val="00330613"/>
    <w:rsid w:val="003E150D"/>
    <w:rsid w:val="00402CFB"/>
    <w:rsid w:val="00410AE8"/>
    <w:rsid w:val="004745AA"/>
    <w:rsid w:val="0047500F"/>
    <w:rsid w:val="004C7300"/>
    <w:rsid w:val="0057235B"/>
    <w:rsid w:val="005767DA"/>
    <w:rsid w:val="005D420D"/>
    <w:rsid w:val="006459AC"/>
    <w:rsid w:val="00667304"/>
    <w:rsid w:val="00697BA0"/>
    <w:rsid w:val="0086251B"/>
    <w:rsid w:val="0087341D"/>
    <w:rsid w:val="00893156"/>
    <w:rsid w:val="008B1891"/>
    <w:rsid w:val="008D15B6"/>
    <w:rsid w:val="009062B4"/>
    <w:rsid w:val="0093524E"/>
    <w:rsid w:val="009760BD"/>
    <w:rsid w:val="009E5C72"/>
    <w:rsid w:val="00A03173"/>
    <w:rsid w:val="00A26DB9"/>
    <w:rsid w:val="00A64A9B"/>
    <w:rsid w:val="00AB3AE3"/>
    <w:rsid w:val="00AF7B5F"/>
    <w:rsid w:val="00B171BC"/>
    <w:rsid w:val="00B42FEF"/>
    <w:rsid w:val="00BA4944"/>
    <w:rsid w:val="00BD6EAB"/>
    <w:rsid w:val="00C229FC"/>
    <w:rsid w:val="00C23114"/>
    <w:rsid w:val="00C46A32"/>
    <w:rsid w:val="00CC6044"/>
    <w:rsid w:val="00D54D16"/>
    <w:rsid w:val="00D803E6"/>
    <w:rsid w:val="00E2574C"/>
    <w:rsid w:val="00E83651"/>
    <w:rsid w:val="00EC2F9D"/>
    <w:rsid w:val="00F42C5B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1DB6"/>
  <w15:chartTrackingRefBased/>
  <w15:docId w15:val="{9535D227-AA09-4F18-85D7-D5A4AAE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9D"/>
  </w:style>
  <w:style w:type="paragraph" w:styleId="1">
    <w:name w:val="heading 1"/>
    <w:basedOn w:val="a"/>
    <w:next w:val="a"/>
    <w:link w:val="10"/>
    <w:uiPriority w:val="9"/>
    <w:qFormat/>
    <w:rsid w:val="00576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A26DB9"/>
    <w:pPr>
      <w:keepNext/>
      <w:spacing w:before="240" w:after="60"/>
      <w:outlineLvl w:val="2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A26DB9"/>
    <w:pPr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a4">
    <w:name w:val="Заголовок Знак"/>
    <w:link w:val="a3"/>
    <w:rsid w:val="00A26DB9"/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30">
    <w:name w:val="Заголовок 3 Знак"/>
    <w:basedOn w:val="a0"/>
    <w:link w:val="3"/>
    <w:rsid w:val="00A26DB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64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6459AC"/>
  </w:style>
  <w:style w:type="character" w:customStyle="1" w:styleId="10">
    <w:name w:val="Заголовок 1 Знак"/>
    <w:basedOn w:val="a0"/>
    <w:link w:val="1"/>
    <w:uiPriority w:val="9"/>
    <w:rsid w:val="00576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57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3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9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2019-07-15T06:43:00Z</dcterms:created>
  <dcterms:modified xsi:type="dcterms:W3CDTF">2019-07-18T11:02:00Z</dcterms:modified>
</cp:coreProperties>
</file>